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 xml:space="preserve">MODELO DE CONTRATO </w:t>
      </w:r>
      <w:proofErr w:type="spellStart"/>
      <w:r w:rsidRPr="00C944C5">
        <w:rPr>
          <w:rFonts w:eastAsia="Times New Roman" w:cstheme="minorHAnsi"/>
          <w:b/>
          <w:sz w:val="32"/>
          <w:szCs w:val="32"/>
          <w:u w:val="single"/>
          <w:lang w:eastAsia="es-ES"/>
        </w:rPr>
        <w:t>N°</w:t>
      </w:r>
      <w:proofErr w:type="spellEnd"/>
    </w:p>
    <w:p w:rsidR="00B36203" w:rsidRPr="00656437"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00DB5549">
        <w:rPr>
          <w:rFonts w:eastAsia="Times New Roman" w:cstheme="minorHAnsi"/>
          <w:caps/>
          <w:lang w:eastAsia="es-ES"/>
        </w:rPr>
        <w:t xml:space="preserve"> Ente Reguladrod de servicios Sanitarios ERSSAN</w:t>
      </w:r>
      <w:r w:rsidRPr="00656437">
        <w:rPr>
          <w:rFonts w:eastAsia="Times New Roman" w:cstheme="minorHAnsi"/>
          <w:lang w:eastAsia="es-ES"/>
        </w:rPr>
        <w:t xml:space="preserve">, domiciliada en </w:t>
      </w:r>
      <w:r w:rsidRPr="00656437">
        <w:rPr>
          <w:rFonts w:eastAsia="Times New Roman" w:cstheme="minorHAnsi"/>
          <w:caps/>
          <w:lang w:eastAsia="es-ES"/>
        </w:rPr>
        <w:t>_</w:t>
      </w:r>
      <w:r w:rsidR="00DB5549">
        <w:rPr>
          <w:rFonts w:eastAsia="Times New Roman" w:cstheme="minorHAnsi"/>
          <w:caps/>
          <w:lang w:eastAsia="es-ES"/>
        </w:rPr>
        <w:t>waasginton y juan de salazar de la ciudad de asuncion</w:t>
      </w:r>
      <w:r>
        <w:rPr>
          <w:rFonts w:eastAsia="Times New Roman" w:cstheme="minorHAnsi"/>
          <w:lang w:eastAsia="es-ES"/>
        </w:rPr>
        <w:t>, R</w:t>
      </w:r>
      <w:r w:rsidRPr="00656437">
        <w:rPr>
          <w:rFonts w:eastAsia="Times New Roman" w:cstheme="minorHAnsi"/>
          <w:lang w:eastAsia="es-ES"/>
        </w:rPr>
        <w:t>epública del Paraguay, representada para este acto por</w:t>
      </w:r>
      <w:r w:rsidR="00DB5549">
        <w:rPr>
          <w:rFonts w:eastAsia="Times New Roman" w:cstheme="minorHAnsi"/>
          <w:lang w:eastAsia="es-ES"/>
        </w:rPr>
        <w:t xml:space="preserve"> su Presidenta, la Econ. Cristina Muñoz </w:t>
      </w:r>
      <w:proofErr w:type="spellStart"/>
      <w:r w:rsidR="00DB5549">
        <w:rPr>
          <w:rFonts w:eastAsia="Times New Roman" w:cstheme="minorHAnsi"/>
          <w:lang w:eastAsia="es-ES"/>
        </w:rPr>
        <w:t>Ruivo</w:t>
      </w:r>
      <w:proofErr w:type="spellEnd"/>
      <w:r>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00DB5549">
        <w:rPr>
          <w:rFonts w:eastAsia="Times New Roman" w:cstheme="minorHAnsi"/>
          <w:lang w:eastAsia="es-ES"/>
        </w:rPr>
        <w:t>712.911</w:t>
      </w:r>
      <w:r w:rsidRPr="00656437">
        <w:rPr>
          <w:rFonts w:eastAsia="Times New Roman" w:cstheme="minorHAnsi"/>
          <w:lang w:eastAsia="es-ES"/>
        </w:rPr>
        <w:t xml:space="preserve">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acuerdan celebrar el presente “contrato de</w:t>
      </w:r>
      <w:r w:rsidR="00DB5549">
        <w:rPr>
          <w:rFonts w:eastAsia="Times New Roman" w:cstheme="minorHAnsi"/>
          <w:caps/>
          <w:lang w:eastAsia="es-ES"/>
        </w:rPr>
        <w:t xml:space="preserve"> Auditoria Externa Ad referendum ejercicio 2023</w:t>
      </w:r>
      <w:r w:rsidRPr="00656437">
        <w:rPr>
          <w:rFonts w:eastAsia="Times New Roman" w:cstheme="minorHAnsi"/>
          <w:lang w:eastAsia="es-ES"/>
        </w:rPr>
        <w:t>, el cual estará sujeto a las siguientes cláusulas y condiciones:</w:t>
      </w:r>
    </w:p>
    <w:p w:rsidR="00B36203" w:rsidRPr="00656437" w:rsidRDefault="00B36203" w:rsidP="00B36203">
      <w:pPr>
        <w:spacing w:after="0"/>
        <w:jc w:val="both"/>
        <w:rPr>
          <w:rFonts w:eastAsia="Times New Roman" w:cstheme="minorHAnsi"/>
          <w:lang w:eastAsia="es-ES"/>
        </w:rPr>
      </w:pPr>
    </w:p>
    <w:p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rsidR="00B36203" w:rsidRDefault="00B36203" w:rsidP="00B36203">
      <w:pPr>
        <w:tabs>
          <w:tab w:val="num" w:pos="360"/>
          <w:tab w:val="num" w:pos="570"/>
        </w:tabs>
        <w:spacing w:after="0"/>
        <w:jc w:val="both"/>
        <w:rPr>
          <w:rFonts w:eastAsia="Times New Roman" w:cstheme="minorHAnsi"/>
          <w:color w:val="FF0000"/>
          <w:lang w:eastAsia="es-ES"/>
        </w:rPr>
      </w:pPr>
    </w:p>
    <w:p w:rsidR="00B36203" w:rsidRPr="00656437" w:rsidRDefault="00DB5549" w:rsidP="00B36203">
      <w:pPr>
        <w:tabs>
          <w:tab w:val="num" w:pos="360"/>
          <w:tab w:val="num" w:pos="570"/>
        </w:tabs>
        <w:spacing w:after="0"/>
        <w:jc w:val="both"/>
        <w:rPr>
          <w:rFonts w:eastAsia="Times New Roman" w:cstheme="minorHAnsi"/>
          <w:color w:val="FF0000"/>
          <w:lang w:eastAsia="es-ES"/>
        </w:rPr>
      </w:pPr>
      <w:r>
        <w:rPr>
          <w:rFonts w:eastAsia="Times New Roman" w:cstheme="minorHAnsi"/>
          <w:caps/>
          <w:lang w:eastAsia="es-ES"/>
        </w:rPr>
        <w:t>Auditoria Externa Ad referendum ejercicio 2023</w:t>
      </w:r>
    </w:p>
    <w:p w:rsidR="00B36203" w:rsidRPr="00656437" w:rsidRDefault="00B36203" w:rsidP="00B36203">
      <w:pPr>
        <w:tabs>
          <w:tab w:val="num" w:pos="360"/>
          <w:tab w:val="num" w:pos="570"/>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rsidR="00B36203"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rsidR="00B36203"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036101">
        <w:rPr>
          <w:rFonts w:eastAsia="Times New Roman" w:cstheme="minorHAnsi"/>
          <w:i/>
          <w:color w:val="FF0000"/>
          <w:lang w:eastAsia="es-PY"/>
        </w:rPr>
        <w:t>(En este apartado se deberá citar los documentos adicionales al contrato, diferentes a lo indicado en la cláusula anterior, en caso de que los hubiere. En caso de no contar con documentos adicionales al contrato, se deberá seleccionar la opción: No Aplica.</w:t>
      </w:r>
      <w:r w:rsidRPr="00036101">
        <w:rPr>
          <w:rFonts w:eastAsia="Times New Roman" w:cstheme="minorHAnsi"/>
          <w:color w:val="FF0000"/>
          <w:lang w:eastAsia="es-PY"/>
        </w:rPr>
        <w:t>)</w:t>
      </w:r>
    </w:p>
    <w:p w:rsidR="00B36203" w:rsidRPr="00656437"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rsidR="00B36203"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lastRenderedPageBreak/>
        <w:t xml:space="preserve">El crédito presupuestario para cubrir el compromiso derivado del presente contrato está previsto conforme al Certificado de Disponibilidad Presupuestaria vinculado al Programa Anual de Contrataciones (PAC) con el ID </w:t>
      </w:r>
      <w:proofErr w:type="spellStart"/>
      <w:r w:rsidRPr="00656437">
        <w:rPr>
          <w:rFonts w:cstheme="minorHAnsi"/>
          <w:snapToGrid w:val="0"/>
          <w:color w:val="000000"/>
        </w:rPr>
        <w:t>N°</w:t>
      </w:r>
      <w:proofErr w:type="spellEnd"/>
      <w:r w:rsidR="00DB5549">
        <w:rPr>
          <w:rFonts w:cstheme="minorHAnsi"/>
          <w:snapToGrid w:val="0"/>
          <w:color w:val="000000"/>
        </w:rPr>
        <w:t xml:space="preserve"> 459845</w:t>
      </w:r>
      <w:r w:rsidRPr="00C16382">
        <w:rPr>
          <w:rFonts w:cstheme="minorHAnsi"/>
          <w:i/>
          <w:snapToGrid w:val="0"/>
          <w:color w:val="FF0000"/>
        </w:rPr>
        <w:t>]</w:t>
      </w:r>
    </w:p>
    <w:p w:rsidR="00B36203" w:rsidRPr="00E41E24" w:rsidRDefault="00B36203" w:rsidP="00B36203">
      <w:pPr>
        <w:tabs>
          <w:tab w:val="num" w:pos="360"/>
        </w:tabs>
        <w:spacing w:before="240"/>
        <w:jc w:val="both"/>
        <w:rPr>
          <w:rFonts w:cstheme="minorHAnsi"/>
          <w:i/>
          <w:snapToGrid w:val="0"/>
          <w:color w:val="FF0000"/>
        </w:rPr>
      </w:pPr>
    </w:p>
    <w:p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El contrato es el resultado del procedimiento de</w:t>
      </w:r>
      <w:r w:rsidR="00C31E17">
        <w:rPr>
          <w:rFonts w:eastAsia="Times New Roman" w:cstheme="minorHAnsi"/>
          <w:lang w:eastAsia="es-ES"/>
        </w:rPr>
        <w:t xml:space="preserve"> licitación</w:t>
      </w:r>
      <w:r w:rsidR="00DB5549">
        <w:rPr>
          <w:rFonts w:eastAsia="Times New Roman" w:cstheme="minorHAnsi"/>
          <w:lang w:eastAsia="es-ES"/>
        </w:rPr>
        <w:t xml:space="preserve"> de menor </w:t>
      </w:r>
      <w:r w:rsidR="00C31E17">
        <w:rPr>
          <w:rFonts w:eastAsia="Times New Roman" w:cstheme="minorHAnsi"/>
          <w:lang w:eastAsia="es-ES"/>
        </w:rPr>
        <w:t>cuantía</w:t>
      </w:r>
      <w:r w:rsidR="00DB5549">
        <w:rPr>
          <w:rFonts w:eastAsia="Times New Roman" w:cstheme="minorHAnsi"/>
          <w:lang w:eastAsia="es-ES"/>
        </w:rPr>
        <w:t xml:space="preserve"> nacional nro</w:t>
      </w:r>
      <w:r w:rsidR="00C31E17">
        <w:rPr>
          <w:rFonts w:eastAsia="Times New Roman" w:cstheme="minorHAnsi"/>
          <w:lang w:eastAsia="es-ES"/>
        </w:rPr>
        <w:t>.</w:t>
      </w:r>
      <w:r w:rsidR="00DB5549">
        <w:rPr>
          <w:rFonts w:eastAsia="Times New Roman" w:cstheme="minorHAnsi"/>
          <w:lang w:eastAsia="es-ES"/>
        </w:rPr>
        <w:t xml:space="preserve"> 02/2025 </w:t>
      </w:r>
      <w:r w:rsidRPr="00656437">
        <w:rPr>
          <w:rFonts w:eastAsia="Times New Roman" w:cstheme="minorHAnsi"/>
          <w:lang w:eastAsia="es-ES"/>
        </w:rPr>
        <w:t xml:space="preserve">convocado por la </w:t>
      </w:r>
      <w:r w:rsidR="00C31E17" w:rsidRPr="00DB5549">
        <w:rPr>
          <w:rFonts w:eastAsia="Times New Roman" w:cstheme="minorHAnsi"/>
          <w:b/>
          <w:i/>
          <w:color w:val="FF0000"/>
          <w:lang w:eastAsia="es-ES"/>
        </w:rPr>
        <w:t>Dirección</w:t>
      </w:r>
      <w:r w:rsidR="00DB5549" w:rsidRPr="00DB5549">
        <w:rPr>
          <w:rFonts w:eastAsia="Times New Roman" w:cstheme="minorHAnsi"/>
          <w:b/>
          <w:i/>
          <w:color w:val="FF0000"/>
          <w:lang w:eastAsia="es-ES"/>
        </w:rPr>
        <w:t xml:space="preserve"> d</w:t>
      </w:r>
      <w:r w:rsidRPr="00DB5549">
        <w:rPr>
          <w:rFonts w:eastAsia="Times New Roman" w:cstheme="minorHAnsi"/>
          <w:b/>
          <w:i/>
          <w:color w:val="FF0000"/>
          <w:lang w:eastAsia="es-ES"/>
        </w:rPr>
        <w:t>e Contrataciones</w:t>
      </w:r>
      <w:r w:rsidRPr="00656437">
        <w:rPr>
          <w:rFonts w:eastAsia="Times New Roman" w:cstheme="minorHAnsi"/>
          <w:lang w:eastAsia="es-ES"/>
        </w:rPr>
        <w:t xml:space="preserve">. La adjudicación fue realizada según acto administrativo </w:t>
      </w:r>
      <w:proofErr w:type="spellStart"/>
      <w:r w:rsidRPr="00656437">
        <w:rPr>
          <w:rFonts w:eastAsia="Times New Roman" w:cstheme="minorHAnsi"/>
          <w:lang w:eastAsia="es-ES"/>
        </w:rPr>
        <w:t>N°</w:t>
      </w:r>
      <w:proofErr w:type="spellEnd"/>
      <w:r w:rsidRPr="00656437">
        <w:rPr>
          <w:rFonts w:eastAsia="Times New Roman" w:cstheme="minorHAnsi"/>
          <w:lang w:eastAsia="es-ES"/>
        </w:rPr>
        <w:t>_______</w:t>
      </w:r>
      <w:r>
        <w:rPr>
          <w:rFonts w:eastAsia="Times New Roman" w:cstheme="minorHAnsi"/>
          <w:lang w:eastAsia="es-ES"/>
        </w:rPr>
        <w:t xml:space="preserve">. </w:t>
      </w:r>
      <w:r w:rsidRPr="00A56361">
        <w:rPr>
          <w:rFonts w:eastAsia="Times New Roman" w:cstheme="minorHAnsi"/>
          <w:i/>
          <w:color w:val="FF0000"/>
          <w:lang w:eastAsia="es-ES"/>
        </w:rPr>
        <w:t>[</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rsidR="00B36203" w:rsidRPr="00656437" w:rsidRDefault="00B36203" w:rsidP="00B36203">
      <w:pPr>
        <w:spacing w:after="0"/>
        <w:jc w:val="both"/>
        <w:rPr>
          <w:rFonts w:eastAsia="Times New Roman" w:cstheme="minorHAnsi"/>
          <w:b/>
          <w:bCs/>
          <w:lang w:eastAsia="es-ES"/>
        </w:rPr>
      </w:pPr>
    </w:p>
    <w:p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rsidTr="007E6E34">
        <w:trPr>
          <w:trHeight w:val="433"/>
        </w:trPr>
        <w:tc>
          <w:tcPr>
            <w:tcW w:w="84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proofErr w:type="spellStart"/>
            <w:r>
              <w:rPr>
                <w:rFonts w:asciiTheme="minorHAnsi" w:hAnsiTheme="minorHAnsi" w:cs="Arial"/>
                <w:sz w:val="22"/>
                <w:szCs w:val="22"/>
              </w:rPr>
              <w:t>N°</w:t>
            </w:r>
            <w:proofErr w:type="spellEnd"/>
            <w:r>
              <w:rPr>
                <w:rFonts w:asciiTheme="minorHAnsi" w:hAnsiTheme="minorHAnsi" w:cs="Arial"/>
                <w:sz w:val="22"/>
                <w:szCs w:val="22"/>
              </w:rPr>
              <w:t xml:space="preserve">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proofErr w:type="spellStart"/>
            <w:r w:rsidRPr="00656437">
              <w:rPr>
                <w:rFonts w:asciiTheme="minorHAnsi" w:hAnsiTheme="minorHAnsi" w:cs="Arial"/>
                <w:sz w:val="22"/>
                <w:szCs w:val="22"/>
              </w:rPr>
              <w:t>N</w:t>
            </w:r>
            <w:r>
              <w:rPr>
                <w:rFonts w:asciiTheme="minorHAnsi" w:hAnsiTheme="minorHAnsi" w:cs="Arial"/>
                <w:sz w:val="22"/>
                <w:szCs w:val="22"/>
              </w:rPr>
              <w:t>°</w:t>
            </w:r>
            <w:proofErr w:type="spellEnd"/>
            <w:r>
              <w:rPr>
                <w:rFonts w:asciiTheme="minorHAnsi" w:hAnsiTheme="minorHAnsi" w:cs="Arial"/>
                <w:sz w:val="22"/>
                <w:szCs w:val="22"/>
              </w:rPr>
              <w:t xml:space="preserve">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rsidTr="007E6E34">
        <w:tc>
          <w:tcPr>
            <w:tcW w:w="846" w:type="dxa"/>
            <w:vAlign w:val="center"/>
          </w:tcPr>
          <w:p w:rsidR="00B36203" w:rsidRPr="00656437" w:rsidRDefault="00DB5549"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1</w:t>
            </w:r>
          </w:p>
        </w:tc>
        <w:tc>
          <w:tcPr>
            <w:tcW w:w="1134" w:type="dxa"/>
            <w:vAlign w:val="center"/>
          </w:tcPr>
          <w:p w:rsidR="00B36203" w:rsidRPr="00656437" w:rsidRDefault="00DB5549"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1</w:t>
            </w:r>
          </w:p>
        </w:tc>
        <w:tc>
          <w:tcPr>
            <w:tcW w:w="1417" w:type="dxa"/>
            <w:vAlign w:val="center"/>
          </w:tcPr>
          <w:p w:rsidR="00B36203" w:rsidRPr="00656437" w:rsidRDefault="00DB5549"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Auditoria externa según especificaciones técnicas</w:t>
            </w:r>
          </w:p>
        </w:tc>
        <w:tc>
          <w:tcPr>
            <w:tcW w:w="851"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r>
    </w:tbl>
    <w:p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rsidR="00B36203" w:rsidRPr="00DB5549" w:rsidRDefault="00B36203" w:rsidP="00DB5549">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Este contrato tendrá de vigencia hasta el cumplimiento total de las obligaciones.</w:t>
      </w:r>
    </w:p>
    <w:p w:rsidR="00B36203" w:rsidRPr="00656437" w:rsidRDefault="00DB5549" w:rsidP="00B36203">
      <w:pPr>
        <w:numPr>
          <w:ilvl w:val="12"/>
          <w:numId w:val="0"/>
        </w:numPr>
        <w:shd w:val="clear" w:color="auto" w:fill="FFFFFF"/>
        <w:suppressAutoHyphens/>
        <w:spacing w:before="120"/>
        <w:jc w:val="both"/>
        <w:rPr>
          <w:rFonts w:cstheme="minorHAnsi"/>
          <w:color w:val="FF0000"/>
          <w:lang w:eastAsia="es-ES"/>
        </w:rPr>
      </w:pPr>
      <w:r>
        <w:rPr>
          <w:rFonts w:cstheme="minorHAnsi"/>
          <w:i/>
          <w:color w:val="FF0000"/>
          <w:lang w:eastAsia="es-ES"/>
        </w:rPr>
        <w:t>Desde la firma del contrato hasta el cumplimiento total de sus obligaciones</w:t>
      </w:r>
    </w:p>
    <w:p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lastRenderedPageBreak/>
        <w:t xml:space="preserve">La administración del contrato estará a cargo de: </w:t>
      </w:r>
      <w:r w:rsidR="00DB5549">
        <w:rPr>
          <w:rFonts w:eastAsia="Times New Roman" w:cstheme="minorHAnsi"/>
          <w:bCs/>
          <w:i/>
          <w:lang w:eastAsia="es-ES"/>
        </w:rPr>
        <w:t>Li</w:t>
      </w:r>
      <w:r w:rsidR="00C31E17">
        <w:rPr>
          <w:rFonts w:eastAsia="Times New Roman" w:cstheme="minorHAnsi"/>
          <w:bCs/>
          <w:i/>
          <w:lang w:eastAsia="es-ES"/>
        </w:rPr>
        <w:t>c</w:t>
      </w:r>
      <w:r w:rsidR="00DB5549">
        <w:rPr>
          <w:rFonts w:eastAsia="Times New Roman" w:cstheme="minorHAnsi"/>
          <w:bCs/>
          <w:i/>
          <w:lang w:eastAsia="es-ES"/>
        </w:rPr>
        <w:t xml:space="preserve">. Mauricio Ernesto </w:t>
      </w:r>
      <w:r w:rsidR="00C31E17">
        <w:rPr>
          <w:rFonts w:eastAsia="Times New Roman" w:cstheme="minorHAnsi"/>
          <w:bCs/>
          <w:i/>
          <w:lang w:eastAsia="es-ES"/>
        </w:rPr>
        <w:t>López</w:t>
      </w:r>
      <w:r w:rsidR="00DB5549">
        <w:rPr>
          <w:rFonts w:eastAsia="Times New Roman" w:cstheme="minorHAnsi"/>
          <w:bCs/>
          <w:i/>
          <w:lang w:eastAsia="es-ES"/>
        </w:rPr>
        <w:t xml:space="preserve"> Ferreira</w:t>
      </w:r>
    </w:p>
    <w:p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 xml:space="preserve">conformidad al Artículo 97 del Decreto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9823/23 POR LA CUAL SE REGLAMENTA 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7021/2022 "DE SUMINISTRO Y CONTRATACIONES PÚBLICAS”</w:t>
      </w:r>
      <w:r w:rsidRPr="00656437">
        <w:rPr>
          <w:rFonts w:eastAsia="Times New Roman" w:cstheme="minorHAnsi"/>
          <w:bCs/>
          <w:lang w:eastAsia="es-ES"/>
        </w:rPr>
        <w:t>, caso contrario deberá seguir aplicando el monto de las multas que correspondan.</w:t>
      </w:r>
    </w:p>
    <w:p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 xml:space="preserve">144 de la Ley </w:t>
      </w:r>
      <w:proofErr w:type="spellStart"/>
      <w:r>
        <w:rPr>
          <w:rFonts w:eastAsia="Times New Roman" w:cstheme="minorHAnsi"/>
          <w:color w:val="000000"/>
          <w:lang w:eastAsia="es-PY"/>
        </w:rPr>
        <w:t>N°</w:t>
      </w:r>
      <w:proofErr w:type="spellEnd"/>
      <w:r>
        <w:rPr>
          <w:rFonts w:eastAsia="Times New Roman" w:cstheme="minorHAnsi"/>
          <w:color w:val="000000"/>
          <w:lang w:eastAsia="es-PY"/>
        </w:rPr>
        <w:t xml:space="preserve"> 7021/22.</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 xml:space="preserve">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rsidR="00B36203" w:rsidRDefault="00B36203" w:rsidP="00B36203">
      <w:pPr>
        <w:autoSpaceDE w:val="0"/>
        <w:autoSpaceDN w:val="0"/>
        <w:spacing w:after="0"/>
        <w:jc w:val="both"/>
        <w:rPr>
          <w:rFonts w:eastAsia="Times New Roman" w:cstheme="minorHAnsi"/>
          <w:lang w:eastAsia="es-ES"/>
        </w:rPr>
      </w:pPr>
    </w:p>
    <w:p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B36203" w:rsidRDefault="00B36203" w:rsidP="00B36203">
      <w:pPr>
        <w:autoSpaceDE w:val="0"/>
        <w:autoSpaceDN w:val="0"/>
        <w:spacing w:after="0"/>
        <w:jc w:val="both"/>
        <w:rPr>
          <w:rFonts w:eastAsia="Times New Roman" w:cstheme="minorHAnsi"/>
          <w:lang w:eastAsia="es-ES"/>
        </w:rPr>
      </w:pP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 xml:space="preserve">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w:t>
      </w:r>
      <w:r w:rsidRPr="0045056C">
        <w:rPr>
          <w:rFonts w:eastAsia="Times New Roman" w:cstheme="minorHAnsi"/>
          <w:lang w:eastAsia="es-ES"/>
        </w:rPr>
        <w:lastRenderedPageBreak/>
        <w:t>pertinentes al idioma castellano y, en tal caso, dicha traducción prevalecerá para efectos de interpretación del contrato.</w:t>
      </w: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DB5549"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00DB5549" w:rsidRPr="00DB5549">
        <w:rPr>
          <w:rFonts w:eastAsia="Times New Roman" w:cstheme="minorHAnsi"/>
          <w:i/>
          <w:iCs/>
          <w:lang w:eastAsia="es-ES"/>
        </w:rPr>
        <w:t xml:space="preserve">Econ. Cristina Muñoz </w:t>
      </w:r>
      <w:proofErr w:type="spellStart"/>
      <w:r w:rsidR="00DB5549" w:rsidRPr="00DB5549">
        <w:rPr>
          <w:rFonts w:eastAsia="Times New Roman" w:cstheme="minorHAnsi"/>
          <w:i/>
          <w:iCs/>
          <w:lang w:eastAsia="es-ES"/>
        </w:rPr>
        <w:t>Ruivo</w:t>
      </w:r>
      <w:proofErr w:type="spellEnd"/>
      <w:r w:rsidR="00DB5549" w:rsidRPr="00DB5549">
        <w:rPr>
          <w:rFonts w:eastAsia="Times New Roman" w:cstheme="minorHAnsi"/>
          <w:i/>
          <w:iCs/>
          <w:lang w:eastAsia="es-ES"/>
        </w:rPr>
        <w:t>,</w:t>
      </w:r>
      <w:bookmarkStart w:id="0" w:name="_GoBack"/>
      <w:bookmarkEnd w:id="0"/>
      <w:r w:rsidRPr="00DB5549">
        <w:rPr>
          <w:rFonts w:eastAsia="Times New Roman" w:cstheme="minorHAnsi"/>
          <w:lang w:eastAsia="es-ES"/>
        </w:rPr>
        <w:t xml:space="preserve"> en nombre de la Contratante.</w:t>
      </w:r>
    </w:p>
    <w:p w:rsidR="00DB5549" w:rsidRPr="00DB5549" w:rsidRDefault="00DB5549" w:rsidP="00B36203">
      <w:pPr>
        <w:numPr>
          <w:ilvl w:val="12"/>
          <w:numId w:val="0"/>
        </w:numPr>
        <w:tabs>
          <w:tab w:val="left" w:leader="underscore" w:pos="7200"/>
        </w:tabs>
        <w:suppressAutoHyphens/>
        <w:spacing w:after="0"/>
        <w:jc w:val="both"/>
        <w:rPr>
          <w:rFonts w:eastAsia="Times New Roman" w:cstheme="minorHAnsi"/>
          <w:lang w:eastAsia="es-ES"/>
        </w:rPr>
      </w:pPr>
    </w:p>
    <w:p w:rsidR="00DB5549" w:rsidRPr="00DB5549" w:rsidRDefault="00DB5549"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DB5549"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DB5549">
        <w:rPr>
          <w:rFonts w:eastAsia="Times New Roman" w:cstheme="minorHAnsi"/>
          <w:lang w:eastAsia="es-ES"/>
        </w:rPr>
        <w:t xml:space="preserve">Firmado por: </w:t>
      </w:r>
      <w:r w:rsidRPr="00DB5549">
        <w:rPr>
          <w:rFonts w:eastAsia="Times New Roman" w:cstheme="minorHAnsi"/>
          <w:i/>
          <w:iCs/>
          <w:lang w:eastAsia="es-ES"/>
        </w:rPr>
        <w:t xml:space="preserve">[indicar la(s) firma(s)] </w:t>
      </w:r>
      <w:r w:rsidRPr="00DB5549">
        <w:rPr>
          <w:rFonts w:eastAsia="Times New Roman" w:cstheme="minorHAnsi"/>
          <w:lang w:eastAsia="es-ES"/>
        </w:rPr>
        <w:t>en nombre del Proveedor.</w:t>
      </w:r>
    </w:p>
    <w:p w:rsidR="00B36203" w:rsidRPr="00DB5549"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924748" w:rsidRPr="00DB5549" w:rsidRDefault="00D52225"/>
    <w:sectPr w:rsidR="00924748" w:rsidRPr="00DB5549">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2225" w:rsidRDefault="00D52225" w:rsidP="00DB5549">
      <w:pPr>
        <w:spacing w:after="0" w:line="240" w:lineRule="auto"/>
      </w:pPr>
      <w:r>
        <w:separator/>
      </w:r>
    </w:p>
  </w:endnote>
  <w:endnote w:type="continuationSeparator" w:id="0">
    <w:p w:rsidR="00D52225" w:rsidRDefault="00D52225" w:rsidP="00DB5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549" w:rsidRDefault="00DB5549" w:rsidP="00DB5549">
    <w:pPr>
      <w:pStyle w:val="Encabezado"/>
      <w:jc w:val="center"/>
      <w:rPr>
        <w:b/>
        <w:color w:val="808080"/>
        <w:sz w:val="16"/>
        <w:szCs w:val="16"/>
      </w:rPr>
    </w:pPr>
    <w:r w:rsidRPr="00B703FC">
      <w:rPr>
        <w:b/>
        <w:color w:val="808080"/>
        <w:sz w:val="16"/>
        <w:szCs w:val="16"/>
      </w:rPr>
      <w:t xml:space="preserve">Visión: </w:t>
    </w:r>
    <w:r>
      <w:rPr>
        <w:b/>
        <w:color w:val="808080"/>
        <w:sz w:val="16"/>
        <w:szCs w:val="16"/>
      </w:rPr>
      <w:t xml:space="preserve">Seguir siendo la institución competente en el ejercicio de sus funciones con resultados eficientes, transparentes y oportunos para la población con capital humano de alta calidad técnica en regulación de la prestación del servicio de agua potable, alcantarillado y tratamiento de efluentes. </w:t>
    </w:r>
  </w:p>
  <w:p w:rsidR="00DB5549" w:rsidRDefault="00DB5549" w:rsidP="00DB5549">
    <w:pPr>
      <w:pStyle w:val="Encabezado"/>
      <w:jc w:val="center"/>
      <w:rPr>
        <w:b/>
        <w:color w:val="808080"/>
        <w:sz w:val="16"/>
        <w:szCs w:val="16"/>
      </w:rPr>
    </w:pPr>
    <w:r>
      <w:rPr>
        <w:b/>
        <w:color w:val="808080"/>
        <w:sz w:val="16"/>
        <w:szCs w:val="16"/>
      </w:rPr>
      <w:t xml:space="preserve">Avda. Washington </w:t>
    </w:r>
    <w:proofErr w:type="spellStart"/>
    <w:r>
      <w:rPr>
        <w:b/>
        <w:color w:val="808080"/>
        <w:sz w:val="16"/>
        <w:szCs w:val="16"/>
      </w:rPr>
      <w:t>N°</w:t>
    </w:r>
    <w:proofErr w:type="spellEnd"/>
    <w:r>
      <w:rPr>
        <w:b/>
        <w:color w:val="808080"/>
        <w:sz w:val="16"/>
        <w:szCs w:val="16"/>
      </w:rPr>
      <w:t xml:space="preserve"> 609 c/ Juan de Salazar – Ed. </w:t>
    </w:r>
    <w:proofErr w:type="spellStart"/>
    <w:r>
      <w:rPr>
        <w:b/>
        <w:color w:val="808080"/>
        <w:sz w:val="16"/>
        <w:szCs w:val="16"/>
      </w:rPr>
      <w:t>Itasa</w:t>
    </w:r>
    <w:proofErr w:type="spellEnd"/>
    <w:r>
      <w:rPr>
        <w:b/>
        <w:color w:val="808080"/>
        <w:sz w:val="16"/>
        <w:szCs w:val="16"/>
      </w:rPr>
      <w:t xml:space="preserve"> Telefax 234-143/4. Asunción - Paraguay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2225" w:rsidRDefault="00D52225" w:rsidP="00DB5549">
      <w:pPr>
        <w:spacing w:after="0" w:line="240" w:lineRule="auto"/>
      </w:pPr>
      <w:r>
        <w:separator/>
      </w:r>
    </w:p>
  </w:footnote>
  <w:footnote w:type="continuationSeparator" w:id="0">
    <w:p w:rsidR="00D52225" w:rsidRDefault="00D52225" w:rsidP="00DB55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549" w:rsidRDefault="00D52225" w:rsidP="00DB5549">
    <w:pPr>
      <w:pStyle w:val="Encabezado"/>
    </w:pPr>
    <w:r>
      <w:rPr>
        <w:noProof/>
        <w:lang w:val="es-PY" w:eastAsia="es-PY"/>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236.55pt;margin-top:-13.5pt;width:125.2pt;height:35.2pt;z-index:251660288">
          <v:imagedata r:id="rId1" o:title=""/>
        </v:shape>
        <o:OLEObject Type="Embed" ProgID="CorelDraw.Graphic.24" ShapeID="_x0000_s2049" DrawAspect="Content" ObjectID="_1801465843" r:id="rId2"/>
      </w:object>
    </w:r>
    <w:r>
      <w:rPr>
        <w:noProof/>
        <w:lang w:val="es-PY" w:eastAsia="es-PY"/>
      </w:rPr>
      <w:object w:dxaOrig="1440" w:dyaOrig="1440">
        <v:shape id="_x0000_s2050" type="#_x0000_t75" style="position:absolute;margin-left:361.75pt;margin-top:-15.85pt;width:88.05pt;height:37.55pt;z-index:251661312">
          <v:imagedata r:id="rId3" o:title=""/>
        </v:shape>
        <o:OLEObject Type="Embed" ProgID="CorelDraw.Graphic.24" ShapeID="_x0000_s2050" DrawAspect="Content" ObjectID="_1801465844" r:id="rId4"/>
      </w:object>
    </w:r>
    <w:r w:rsidR="00DB5549">
      <w:rPr>
        <w:noProof/>
        <w:lang w:val="en-US"/>
      </w:rPr>
      <w:drawing>
        <wp:anchor distT="0" distB="0" distL="114300" distR="114300" simplePos="0" relativeHeight="251659264" behindDoc="0" locked="0" layoutInCell="1" allowOverlap="1" wp14:anchorId="7ADB2615" wp14:editId="4450DC87">
          <wp:simplePos x="0" y="0"/>
          <wp:positionH relativeFrom="column">
            <wp:posOffset>-251460</wp:posOffset>
          </wp:positionH>
          <wp:positionV relativeFrom="paragraph">
            <wp:posOffset>-240665</wp:posOffset>
          </wp:positionV>
          <wp:extent cx="1724025" cy="542925"/>
          <wp:effectExtent l="19050" t="0" r="9525" b="0"/>
          <wp:wrapSquare wrapText="bothSides"/>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5"/>
                  <a:srcRect/>
                  <a:stretch>
                    <a:fillRect/>
                  </a:stretch>
                </pic:blipFill>
                <pic:spPr bwMode="auto">
                  <a:xfrm>
                    <a:off x="0" y="0"/>
                    <a:ext cx="1724025" cy="542925"/>
                  </a:xfrm>
                  <a:prstGeom prst="rect">
                    <a:avLst/>
                  </a:prstGeom>
                  <a:noFill/>
                  <a:ln w="9525">
                    <a:noFill/>
                    <a:miter lim="800000"/>
                    <a:headEnd/>
                    <a:tailEnd/>
                  </a:ln>
                </pic:spPr>
              </pic:pic>
            </a:graphicData>
          </a:graphic>
        </wp:anchor>
      </w:drawing>
    </w:r>
  </w:p>
  <w:p w:rsidR="00DB5549" w:rsidRDefault="00DB5549" w:rsidP="00DB5549">
    <w:pPr>
      <w:pStyle w:val="Encabezado"/>
    </w:pPr>
  </w:p>
  <w:p w:rsidR="00DB5549" w:rsidRPr="00D3130E" w:rsidRDefault="00DB5549" w:rsidP="00DB5549">
    <w:pPr>
      <w:pStyle w:val="Piedepgina"/>
      <w:pBdr>
        <w:top w:val="single" w:sz="4" w:space="1" w:color="A5A5A5"/>
      </w:pBdr>
      <w:jc w:val="center"/>
      <w:rPr>
        <w:b/>
        <w:color w:val="808080"/>
        <w:sz w:val="16"/>
        <w:szCs w:val="16"/>
      </w:rPr>
    </w:pPr>
    <w:r w:rsidRPr="00D3130E">
      <w:rPr>
        <w:b/>
        <w:color w:val="808080"/>
        <w:sz w:val="16"/>
        <w:szCs w:val="16"/>
      </w:rPr>
      <w:t xml:space="preserve">Misión: </w:t>
    </w:r>
    <w:r>
      <w:rPr>
        <w:b/>
        <w:color w:val="808080"/>
        <w:sz w:val="16"/>
        <w:szCs w:val="16"/>
      </w:rPr>
      <w:t>Somos la institución encargada de regular la prestación de agua potable, alcantarillado sanitario y tratamiento de efluentes cloacales, mediante la aplicación del marco regulatorio a través de la supervisión, verificación y control del nivel de calidad y eficiencia del servicio brindado a la población.</w:t>
    </w:r>
  </w:p>
  <w:p w:rsidR="00DB5549" w:rsidRDefault="00DB554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4E71AA"/>
    <w:rsid w:val="007E0CF1"/>
    <w:rsid w:val="00B36203"/>
    <w:rsid w:val="00C31E17"/>
    <w:rsid w:val="00D35386"/>
    <w:rsid w:val="00D516D1"/>
    <w:rsid w:val="00D52225"/>
    <w:rsid w:val="00DB554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10A7274"/>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paragraph" w:styleId="Encabezado">
    <w:name w:val="header"/>
    <w:basedOn w:val="Normal"/>
    <w:link w:val="EncabezadoCar"/>
    <w:uiPriority w:val="99"/>
    <w:unhideWhenUsed/>
    <w:rsid w:val="00DB554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B5549"/>
    <w:rPr>
      <w:lang w:val="es-ES"/>
    </w:rPr>
  </w:style>
  <w:style w:type="paragraph" w:styleId="Piedepgina">
    <w:name w:val="footer"/>
    <w:basedOn w:val="Normal"/>
    <w:link w:val="PiedepginaCar"/>
    <w:uiPriority w:val="99"/>
    <w:unhideWhenUsed/>
    <w:rsid w:val="00DB554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B5549"/>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emf"/><Relationship Id="rId5" Type="http://schemas.openxmlformats.org/officeDocument/2006/relationships/image" Target="media/image3.png"/><Relationship Id="rId4" Type="http://schemas.openxmlformats.org/officeDocument/2006/relationships/oleObject" Target="embeddings/oleObject2.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1087</Words>
  <Characters>5980</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User</cp:lastModifiedBy>
  <cp:revision>4</cp:revision>
  <dcterms:created xsi:type="dcterms:W3CDTF">2025-01-23T11:59:00Z</dcterms:created>
  <dcterms:modified xsi:type="dcterms:W3CDTF">2025-02-19T13:23:00Z</dcterms:modified>
</cp:coreProperties>
</file>